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C7" w:rsidRDefault="00C64D20">
      <w:pPr>
        <w:pStyle w:val="normal0"/>
        <w:tabs>
          <w:tab w:val="left" w:pos="3340"/>
          <w:tab w:val="left" w:pos="4060"/>
        </w:tabs>
        <w:spacing w:before="41"/>
        <w:ind w:left="460"/>
        <w:rPr>
          <w:rFonts w:ascii="Arial" w:eastAsia="Arial" w:hAnsi="Arial" w:cs="Arial"/>
          <w:sz w:val="20"/>
          <w:szCs w:val="20"/>
        </w:rPr>
      </w:pPr>
      <w:r>
        <w:rPr>
          <w:b/>
        </w:rPr>
        <w:t>FULLNAME</w:t>
      </w:r>
      <w:r>
        <w:rPr>
          <w:b/>
        </w:rPr>
        <w:tab/>
        <w:t>:</w:t>
      </w:r>
      <w:r w:rsidR="00107718">
        <w:rPr>
          <w:b/>
        </w:rPr>
        <w:t xml:space="preserve"> </w:t>
      </w:r>
      <w:proofErr w:type="spellStart"/>
      <w:r w:rsidR="00107718">
        <w:rPr>
          <w:b/>
        </w:rPr>
        <w:t>Dr.RENJU</w:t>
      </w:r>
      <w:proofErr w:type="spellEnd"/>
      <w:r w:rsidR="00107718">
        <w:rPr>
          <w:b/>
        </w:rPr>
        <w:t xml:space="preserve"> K</w:t>
      </w:r>
      <w:r>
        <w:rPr>
          <w:b/>
        </w:rPr>
        <w:tab/>
      </w:r>
    </w:p>
    <w:p w:rsidR="00431EC7" w:rsidRDefault="00107718">
      <w:pPr>
        <w:pStyle w:val="normal0"/>
        <w:tabs>
          <w:tab w:val="left" w:pos="3340"/>
          <w:tab w:val="left" w:pos="4060"/>
        </w:tabs>
        <w:spacing w:before="199"/>
        <w:ind w:left="460"/>
        <w:rPr>
          <w:rFonts w:ascii="Arial" w:eastAsia="Arial" w:hAnsi="Arial" w:cs="Arial"/>
          <w:sz w:val="20"/>
          <w:szCs w:val="20"/>
        </w:rPr>
      </w:pPr>
      <w:r>
        <w:rPr>
          <w:b/>
        </w:rPr>
        <w:t>DEPARTMENT</w:t>
      </w:r>
      <w:r>
        <w:rPr>
          <w:b/>
        </w:rPr>
        <w:tab/>
        <w:t>: CHEMISTRY</w:t>
      </w:r>
    </w:p>
    <w:p w:rsidR="00431EC7" w:rsidRDefault="00C64D20">
      <w:pPr>
        <w:pStyle w:val="normal0"/>
        <w:tabs>
          <w:tab w:val="left" w:pos="3340"/>
          <w:tab w:val="left" w:pos="4060"/>
        </w:tabs>
        <w:spacing w:before="200"/>
        <w:ind w:left="460"/>
        <w:rPr>
          <w:rFonts w:ascii="Arial" w:eastAsia="Arial" w:hAnsi="Arial" w:cs="Arial"/>
          <w:sz w:val="20"/>
          <w:szCs w:val="20"/>
        </w:rPr>
      </w:pPr>
      <w:r>
        <w:rPr>
          <w:b/>
        </w:rPr>
        <w:t>DESIGNATION</w:t>
      </w:r>
      <w:r>
        <w:rPr>
          <w:b/>
        </w:rPr>
        <w:tab/>
      </w:r>
      <w:proofErr w:type="gramStart"/>
      <w:r>
        <w:rPr>
          <w:b/>
        </w:rPr>
        <w:t>:</w:t>
      </w:r>
      <w:r w:rsidR="00107718">
        <w:rPr>
          <w:b/>
        </w:rPr>
        <w:t>GUEST</w:t>
      </w:r>
      <w:proofErr w:type="gramEnd"/>
      <w:r w:rsidR="00107718">
        <w:rPr>
          <w:b/>
        </w:rPr>
        <w:t xml:space="preserve"> LECTURER</w:t>
      </w:r>
      <w:r>
        <w:rPr>
          <w:b/>
        </w:rPr>
        <w:tab/>
      </w:r>
    </w:p>
    <w:p w:rsidR="00431EC7" w:rsidRDefault="00C64D20">
      <w:pPr>
        <w:pStyle w:val="normal0"/>
        <w:tabs>
          <w:tab w:val="left" w:pos="3340"/>
          <w:tab w:val="left" w:pos="4060"/>
        </w:tabs>
        <w:spacing w:before="202"/>
        <w:ind w:left="460"/>
        <w:rPr>
          <w:rFonts w:ascii="Arial" w:eastAsia="Arial" w:hAnsi="Arial" w:cs="Arial"/>
          <w:sz w:val="20"/>
          <w:szCs w:val="20"/>
        </w:rPr>
      </w:pPr>
      <w:r>
        <w:rPr>
          <w:b/>
        </w:rPr>
        <w:t>EMAIL ID</w:t>
      </w:r>
      <w:r>
        <w:rPr>
          <w:b/>
        </w:rPr>
        <w:tab/>
      </w:r>
      <w:proofErr w:type="gramStart"/>
      <w:r>
        <w:rPr>
          <w:b/>
        </w:rPr>
        <w:t>:</w:t>
      </w:r>
      <w:r w:rsidR="00107718">
        <w:rPr>
          <w:b/>
        </w:rPr>
        <w:t>renjukunjumon2013@gmail.com</w:t>
      </w:r>
      <w:proofErr w:type="gramEnd"/>
      <w:r>
        <w:rPr>
          <w:b/>
        </w:rPr>
        <w:tab/>
      </w:r>
    </w:p>
    <w:p w:rsidR="00431EC7" w:rsidRDefault="00C64D20">
      <w:pPr>
        <w:pStyle w:val="normal0"/>
        <w:tabs>
          <w:tab w:val="left" w:pos="3340"/>
          <w:tab w:val="left" w:pos="4116"/>
        </w:tabs>
        <w:spacing w:before="197"/>
        <w:ind w:left="460"/>
        <w:rPr>
          <w:rFonts w:ascii="Arial" w:eastAsia="Arial" w:hAnsi="Arial" w:cs="Arial"/>
          <w:sz w:val="20"/>
          <w:szCs w:val="20"/>
        </w:rPr>
      </w:pPr>
      <w:r>
        <w:rPr>
          <w:b/>
        </w:rPr>
        <w:t>QUALIFICATION</w:t>
      </w:r>
      <w:r>
        <w:rPr>
          <w:b/>
        </w:rPr>
        <w:tab/>
        <w:t>:</w:t>
      </w:r>
      <w:proofErr w:type="spellStart"/>
      <w:r w:rsidR="00107718">
        <w:rPr>
          <w:b/>
        </w:rPr>
        <w:t>Ph.D</w:t>
      </w:r>
      <w:proofErr w:type="spellEnd"/>
      <w:r>
        <w:rPr>
          <w:b/>
        </w:rPr>
        <w:tab/>
      </w:r>
    </w:p>
    <w:p w:rsidR="00431EC7" w:rsidRDefault="00C64D20">
      <w:pPr>
        <w:pStyle w:val="normal0"/>
        <w:pBdr>
          <w:top w:val="nil"/>
          <w:left w:val="nil"/>
          <w:bottom w:val="nil"/>
          <w:right w:val="nil"/>
          <w:between w:val="nil"/>
        </w:pBdr>
        <w:ind w:left="460"/>
        <w:rPr>
          <w:b/>
          <w:color w:val="000000"/>
        </w:rPr>
      </w:pPr>
      <w:r>
        <w:rPr>
          <w:b/>
          <w:color w:val="000000"/>
        </w:rPr>
        <w:t>(Choose all options)</w:t>
      </w:r>
    </w:p>
    <w:p w:rsidR="00431EC7" w:rsidRDefault="00431EC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</w:rPr>
      </w:pPr>
    </w:p>
    <w:p w:rsidR="00431EC7" w:rsidRDefault="00C64D20">
      <w:pPr>
        <w:pStyle w:val="normal0"/>
        <w:tabs>
          <w:tab w:val="left" w:pos="3340"/>
          <w:tab w:val="left" w:pos="4111"/>
        </w:tabs>
        <w:ind w:left="460"/>
        <w:rPr>
          <w:rFonts w:ascii="Arial" w:eastAsia="Arial" w:hAnsi="Arial" w:cs="Arial"/>
          <w:sz w:val="20"/>
          <w:szCs w:val="20"/>
        </w:rPr>
      </w:pPr>
      <w:r>
        <w:rPr>
          <w:b/>
        </w:rPr>
        <w:t>DATE OF JOINING SERVICE</w:t>
      </w:r>
      <w:r>
        <w:rPr>
          <w:b/>
        </w:rPr>
        <w:tab/>
        <w:t>:</w:t>
      </w:r>
      <w:r w:rsidR="00107718">
        <w:rPr>
          <w:b/>
        </w:rPr>
        <w:t>08 JULY 2026</w:t>
      </w:r>
      <w:r>
        <w:rPr>
          <w:b/>
        </w:rPr>
        <w:tab/>
      </w:r>
    </w:p>
    <w:p w:rsidR="00431EC7" w:rsidRDefault="00431EC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3"/>
        <w:rPr>
          <w:rFonts w:ascii="Arial" w:eastAsia="Arial" w:hAnsi="Arial" w:cs="Arial"/>
          <w:color w:val="000000"/>
        </w:rPr>
      </w:pPr>
    </w:p>
    <w:p w:rsidR="00431EC7" w:rsidRDefault="00C64D20">
      <w:pPr>
        <w:pStyle w:val="normal0"/>
        <w:tabs>
          <w:tab w:val="left" w:pos="3340"/>
          <w:tab w:val="left" w:pos="4116"/>
        </w:tabs>
        <w:ind w:left="460"/>
        <w:rPr>
          <w:rFonts w:ascii="Arial" w:eastAsia="Arial" w:hAnsi="Arial" w:cs="Arial"/>
          <w:b/>
          <w:sz w:val="20"/>
          <w:szCs w:val="20"/>
        </w:rPr>
      </w:pPr>
      <w:r>
        <w:rPr>
          <w:b/>
        </w:rPr>
        <w:t>AREA OF EXPERTISE</w:t>
      </w:r>
      <w:r>
        <w:rPr>
          <w:b/>
        </w:rPr>
        <w:tab/>
        <w:t>:</w:t>
      </w:r>
      <w:r w:rsidR="00107718">
        <w:rPr>
          <w:b/>
        </w:rPr>
        <w:t>NATURAL PRODUCT CHEMISTRY</w:t>
      </w:r>
      <w:r>
        <w:rPr>
          <w:b/>
        </w:rPr>
        <w:tab/>
      </w:r>
    </w:p>
    <w:p w:rsidR="00F070D9" w:rsidRDefault="00C64D20" w:rsidP="00D43436">
      <w:pPr>
        <w:widowControl/>
        <w:spacing w:before="100" w:beforeAutospacing="1" w:after="100" w:afterAutospacing="1" w:line="360" w:lineRule="auto"/>
        <w:ind w:left="360" w:firstLine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color w:val="000000"/>
        </w:rPr>
        <w:t>AWARDS/RECOGNITIONS</w:t>
      </w:r>
      <w:r>
        <w:rPr>
          <w:b/>
          <w:color w:val="000000"/>
        </w:rPr>
        <w:tab/>
        <w:t>:</w:t>
      </w:r>
      <w:r w:rsidR="00107718" w:rsidRPr="001077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070D9" w:rsidRPr="00F070D9" w:rsidRDefault="00107718" w:rsidP="00F070D9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0D9">
        <w:rPr>
          <w:rFonts w:ascii="Times New Roman" w:eastAsia="Times New Roman" w:hAnsi="Times New Roman" w:cs="Times New Roman"/>
          <w:sz w:val="24"/>
          <w:szCs w:val="24"/>
        </w:rPr>
        <w:t xml:space="preserve">Dr. P. D. </w:t>
      </w:r>
      <w:proofErr w:type="spellStart"/>
      <w:r w:rsidRPr="00F070D9">
        <w:rPr>
          <w:rFonts w:ascii="Times New Roman" w:eastAsia="Times New Roman" w:hAnsi="Times New Roman" w:cs="Times New Roman"/>
          <w:sz w:val="24"/>
          <w:szCs w:val="24"/>
        </w:rPr>
        <w:t>Sethi</w:t>
      </w:r>
      <w:proofErr w:type="spellEnd"/>
      <w:r w:rsidRPr="00F070D9">
        <w:rPr>
          <w:rFonts w:ascii="Times New Roman" w:eastAsia="Times New Roman" w:hAnsi="Times New Roman" w:cs="Times New Roman"/>
          <w:sz w:val="24"/>
          <w:szCs w:val="24"/>
        </w:rPr>
        <w:t xml:space="preserve"> memorial Annual NATIONAL HPTLC AWARDS 2022 (</w:t>
      </w:r>
      <w:r w:rsidRPr="00F070D9">
        <w:rPr>
          <w:rFonts w:ascii="Times New Roman" w:eastAsia="Times New Roman" w:hAnsi="Times New Roman" w:cs="Times New Roman"/>
          <w:b/>
          <w:sz w:val="24"/>
          <w:szCs w:val="24"/>
        </w:rPr>
        <w:t>Certificate of Merit and Certificate of appreciation</w:t>
      </w:r>
      <w:r w:rsidRPr="00F070D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07718" w:rsidRPr="00F070D9" w:rsidRDefault="00107718" w:rsidP="00F070D9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0D9">
        <w:rPr>
          <w:rFonts w:ascii="Times New Roman" w:hAnsi="Times New Roman" w:cs="Times New Roman"/>
          <w:bCs/>
          <w:sz w:val="24"/>
          <w:szCs w:val="24"/>
        </w:rPr>
        <w:t xml:space="preserve">Abraham Memorial Seminar (Third Prize) at KSCSTE-JNTBGRI, </w:t>
      </w:r>
      <w:proofErr w:type="spellStart"/>
      <w:r w:rsidRPr="00F070D9">
        <w:rPr>
          <w:rFonts w:ascii="Times New Roman" w:hAnsi="Times New Roman" w:cs="Times New Roman"/>
          <w:bCs/>
          <w:sz w:val="24"/>
          <w:szCs w:val="24"/>
        </w:rPr>
        <w:t>Palode</w:t>
      </w:r>
      <w:proofErr w:type="spellEnd"/>
      <w:r w:rsidRPr="00F070D9">
        <w:rPr>
          <w:rFonts w:ascii="Times New Roman" w:hAnsi="Times New Roman" w:cs="Times New Roman"/>
          <w:bCs/>
          <w:sz w:val="24"/>
          <w:szCs w:val="24"/>
        </w:rPr>
        <w:t>, Thiruvananthapuram, May 24, 2019.</w:t>
      </w:r>
    </w:p>
    <w:p w:rsidR="00431EC7" w:rsidRPr="00D43436" w:rsidRDefault="00107718" w:rsidP="00D43436">
      <w:pPr>
        <w:pStyle w:val="ListParagraph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70D9">
        <w:rPr>
          <w:rFonts w:ascii="Times New Roman" w:hAnsi="Times New Roman" w:cs="Times New Roman"/>
          <w:bCs/>
          <w:sz w:val="24"/>
          <w:szCs w:val="24"/>
        </w:rPr>
        <w:t xml:space="preserve">National Symposium on The Innovative Trends in Chemical Education and Research: Hurdles and Successive Progress (ITCER-2017), (Best Paper Award, First Prize), </w:t>
      </w:r>
      <w:proofErr w:type="spellStart"/>
      <w:r w:rsidRPr="00F070D9">
        <w:rPr>
          <w:rFonts w:ascii="Times New Roman" w:hAnsi="Times New Roman" w:cs="Times New Roman"/>
          <w:bCs/>
          <w:sz w:val="24"/>
          <w:szCs w:val="24"/>
        </w:rPr>
        <w:t>Sree</w:t>
      </w:r>
      <w:proofErr w:type="spellEnd"/>
      <w:r w:rsidRPr="00F070D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070D9">
        <w:rPr>
          <w:rFonts w:ascii="Times New Roman" w:hAnsi="Times New Roman" w:cs="Times New Roman"/>
          <w:bCs/>
          <w:sz w:val="24"/>
          <w:szCs w:val="24"/>
        </w:rPr>
        <w:t>Narayana</w:t>
      </w:r>
      <w:proofErr w:type="spellEnd"/>
      <w:r w:rsidRPr="00F070D9">
        <w:rPr>
          <w:rFonts w:ascii="Times New Roman" w:hAnsi="Times New Roman" w:cs="Times New Roman"/>
          <w:bCs/>
          <w:sz w:val="24"/>
          <w:szCs w:val="24"/>
        </w:rPr>
        <w:t xml:space="preserve"> College, </w:t>
      </w:r>
      <w:proofErr w:type="spellStart"/>
      <w:r w:rsidRPr="00F070D9">
        <w:rPr>
          <w:rFonts w:ascii="Times New Roman" w:hAnsi="Times New Roman" w:cs="Times New Roman"/>
          <w:bCs/>
          <w:sz w:val="24"/>
          <w:szCs w:val="24"/>
        </w:rPr>
        <w:t>Kollam</w:t>
      </w:r>
      <w:proofErr w:type="spellEnd"/>
      <w:r w:rsidRPr="00F070D9">
        <w:rPr>
          <w:rFonts w:ascii="Times New Roman" w:hAnsi="Times New Roman" w:cs="Times New Roman"/>
          <w:bCs/>
          <w:sz w:val="24"/>
          <w:szCs w:val="24"/>
        </w:rPr>
        <w:t>, March 22-24, 2017.</w:t>
      </w:r>
    </w:p>
    <w:p w:rsidR="00431EC7" w:rsidRPr="00107718" w:rsidRDefault="00C64D20" w:rsidP="00D43436">
      <w:pPr>
        <w:widowControl/>
        <w:spacing w:before="100" w:beforeAutospacing="1" w:after="100" w:afterAutospacing="1" w:line="360" w:lineRule="auto"/>
        <w:ind w:lef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ACADEMIC ACHIEVMENTS</w:t>
      </w:r>
      <w:r>
        <w:rPr>
          <w:b/>
          <w:color w:val="000000"/>
        </w:rPr>
        <w:tab/>
        <w:t>:</w:t>
      </w:r>
      <w:r w:rsidR="00107718" w:rsidRPr="00107718">
        <w:rPr>
          <w:rFonts w:ascii="Times New Roman" w:hAnsi="Times New Roman" w:cs="Times New Roman"/>
          <w:sz w:val="24"/>
          <w:szCs w:val="24"/>
        </w:rPr>
        <w:t xml:space="preserve"> </w:t>
      </w:r>
      <w:r w:rsidR="00107718" w:rsidRPr="00953241">
        <w:rPr>
          <w:rFonts w:ascii="Times New Roman" w:hAnsi="Times New Roman" w:cs="Times New Roman"/>
          <w:sz w:val="24"/>
          <w:szCs w:val="24"/>
        </w:rPr>
        <w:t>Dynamic and committed chemistry educator</w:t>
      </w:r>
      <w:r w:rsidR="00107718">
        <w:rPr>
          <w:rFonts w:ascii="Times New Roman" w:hAnsi="Times New Roman" w:cs="Times New Roman"/>
          <w:sz w:val="24"/>
          <w:szCs w:val="24"/>
        </w:rPr>
        <w:t>.</w:t>
      </w:r>
      <w:r w:rsidR="00107718" w:rsidRPr="00107718">
        <w:rPr>
          <w:rFonts w:ascii="Times New Roman" w:hAnsi="Times New Roman" w:cs="Times New Roman"/>
          <w:sz w:val="24"/>
          <w:szCs w:val="24"/>
        </w:rPr>
        <w:t xml:space="preserve"> </w:t>
      </w:r>
      <w:r w:rsidR="00107718" w:rsidRPr="00953241">
        <w:rPr>
          <w:rFonts w:ascii="Times New Roman" w:hAnsi="Times New Roman" w:cs="Times New Roman"/>
          <w:sz w:val="24"/>
          <w:szCs w:val="24"/>
        </w:rPr>
        <w:t>Empl</w:t>
      </w:r>
      <w:r w:rsidR="00D43436">
        <w:rPr>
          <w:rFonts w:ascii="Times New Roman" w:hAnsi="Times New Roman" w:cs="Times New Roman"/>
          <w:sz w:val="24"/>
          <w:szCs w:val="24"/>
        </w:rPr>
        <w:t>oys effective, evidence-based</w:t>
      </w:r>
      <w:r w:rsidR="00107718" w:rsidRPr="00953241">
        <w:rPr>
          <w:rFonts w:ascii="Times New Roman" w:hAnsi="Times New Roman" w:cs="Times New Roman"/>
          <w:sz w:val="24"/>
          <w:szCs w:val="24"/>
        </w:rPr>
        <w:t xml:space="preserve"> instructional strategies to enhance participation, critical thinking, and problem-solving sk</w:t>
      </w:r>
      <w:r w:rsidR="00225849">
        <w:rPr>
          <w:rFonts w:ascii="Times New Roman" w:hAnsi="Times New Roman" w:cs="Times New Roman"/>
          <w:sz w:val="24"/>
          <w:szCs w:val="24"/>
        </w:rPr>
        <w:t>ills in students and also s</w:t>
      </w:r>
      <w:r w:rsidR="00D43436">
        <w:rPr>
          <w:rFonts w:ascii="Times New Roman" w:hAnsi="Times New Roman" w:cs="Times New Roman"/>
          <w:sz w:val="24"/>
          <w:szCs w:val="24"/>
        </w:rPr>
        <w:t>upporting student’s</w:t>
      </w:r>
      <w:r w:rsidR="00107718" w:rsidRPr="00953241">
        <w:rPr>
          <w:rFonts w:ascii="Times New Roman" w:hAnsi="Times New Roman" w:cs="Times New Roman"/>
          <w:sz w:val="24"/>
          <w:szCs w:val="24"/>
        </w:rPr>
        <w:t xml:space="preserve"> </w:t>
      </w:r>
      <w:r w:rsidR="00225849">
        <w:rPr>
          <w:rFonts w:ascii="Times New Roman" w:hAnsi="Times New Roman" w:cs="Times New Roman"/>
          <w:sz w:val="24"/>
          <w:szCs w:val="24"/>
        </w:rPr>
        <w:t xml:space="preserve">in their </w:t>
      </w:r>
      <w:r w:rsidR="00107718" w:rsidRPr="00953241">
        <w:rPr>
          <w:rFonts w:ascii="Times New Roman" w:hAnsi="Times New Roman" w:cs="Times New Roman"/>
          <w:sz w:val="24"/>
          <w:szCs w:val="24"/>
        </w:rPr>
        <w:t>academic and holistic development.</w:t>
      </w:r>
    </w:p>
    <w:p w:rsidR="00107718" w:rsidRPr="00107718" w:rsidRDefault="00C64D20" w:rsidP="00107718">
      <w:pPr>
        <w:pStyle w:val="normal0"/>
        <w:pBdr>
          <w:top w:val="nil"/>
          <w:left w:val="nil"/>
          <w:bottom w:val="nil"/>
          <w:right w:val="nil"/>
          <w:between w:val="nil"/>
        </w:pBdr>
        <w:ind w:left="460"/>
        <w:rPr>
          <w:b/>
          <w:color w:val="000000"/>
        </w:rPr>
      </w:pPr>
      <w:r>
        <w:rPr>
          <w:b/>
        </w:rPr>
        <w:t>RESEARCH  ACHIEVEMENTS/</w:t>
      </w:r>
      <w:r w:rsidR="00107718" w:rsidRPr="00107718">
        <w:rPr>
          <w:b/>
          <w:color w:val="000000"/>
        </w:rPr>
        <w:t xml:space="preserve"> </w:t>
      </w:r>
      <w:r w:rsidR="00107718">
        <w:rPr>
          <w:b/>
          <w:color w:val="000000"/>
        </w:rPr>
        <w:t>EXPERIENCE</w:t>
      </w:r>
      <w:r w:rsidRPr="00107718">
        <w:rPr>
          <w:b/>
        </w:rPr>
        <w:t>:</w:t>
      </w:r>
      <w:r w:rsidR="00107718" w:rsidRPr="00107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7718" w:rsidRPr="00953241" w:rsidRDefault="00107718" w:rsidP="0010771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Kunjumon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R.,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Viswanathan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G., &amp; Baby, S. (2024). Potential of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asiaticoside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encapsulated alginate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chitosan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nanoparticles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in the management of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antiproliferative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activity in C6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glioma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cells. </w:t>
      </w:r>
      <w:r w:rsidRPr="00953241">
        <w:rPr>
          <w:rFonts w:ascii="Times New Roman" w:eastAsia="Times New Roman" w:hAnsi="Times New Roman" w:cs="Times New Roman"/>
          <w:i/>
          <w:iCs/>
          <w:sz w:val="24"/>
          <w:szCs w:val="24"/>
        </w:rPr>
        <w:t>Brain Behavior and Immunity Integrative</w:t>
      </w:r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53241"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  <w:r w:rsidRPr="00953241">
        <w:rPr>
          <w:rFonts w:ascii="Times New Roman" w:eastAsia="Times New Roman" w:hAnsi="Times New Roman" w:cs="Times New Roman"/>
          <w:sz w:val="24"/>
          <w:szCs w:val="24"/>
        </w:rPr>
        <w:t>, 100043.</w:t>
      </w:r>
    </w:p>
    <w:p w:rsidR="00107718" w:rsidRPr="00953241" w:rsidRDefault="00107718" w:rsidP="0010771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Kunjumon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R., Johnson, A. J.,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Remadevi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R. K. S., &amp; Baby, S. (2023).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Dammarane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-type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triterpenoid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saponin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-rich elite genotypes of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Bacopamonnieri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from south India and their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edaphic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-ecological preferences. </w:t>
      </w:r>
      <w:r w:rsidRPr="00953241">
        <w:rPr>
          <w:rFonts w:ascii="Times New Roman" w:eastAsia="Times New Roman" w:hAnsi="Times New Roman" w:cs="Times New Roman"/>
          <w:i/>
          <w:iCs/>
          <w:sz w:val="24"/>
          <w:szCs w:val="24"/>
        </w:rPr>
        <w:t>Industrial Crops and Products</w:t>
      </w:r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53241">
        <w:rPr>
          <w:rFonts w:ascii="Times New Roman" w:eastAsia="Times New Roman" w:hAnsi="Times New Roman" w:cs="Times New Roman"/>
          <w:i/>
          <w:iCs/>
          <w:sz w:val="24"/>
          <w:szCs w:val="24"/>
        </w:rPr>
        <w:t>202</w:t>
      </w:r>
      <w:r w:rsidRPr="00953241">
        <w:rPr>
          <w:rFonts w:ascii="Times New Roman" w:eastAsia="Times New Roman" w:hAnsi="Times New Roman" w:cs="Times New Roman"/>
          <w:sz w:val="24"/>
          <w:szCs w:val="24"/>
        </w:rPr>
        <w:t>, 117075.</w:t>
      </w:r>
    </w:p>
    <w:p w:rsidR="00107718" w:rsidRPr="00953241" w:rsidRDefault="00107718" w:rsidP="0010771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Kunjumon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R., Johnson, A. J.,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Remadevi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R. K. S., &amp; Baby, S. (2022). Influence of ecological factors on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asiaticoside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madecassoside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contents and biomass </w:t>
      </w:r>
      <w:r w:rsidRPr="0095324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production in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Centellaasiatica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from its natural habitats in south India. </w:t>
      </w:r>
      <w:r w:rsidRPr="00953241">
        <w:rPr>
          <w:rFonts w:ascii="Times New Roman" w:eastAsia="Times New Roman" w:hAnsi="Times New Roman" w:cs="Times New Roman"/>
          <w:i/>
          <w:iCs/>
          <w:sz w:val="24"/>
          <w:szCs w:val="24"/>
        </w:rPr>
        <w:t>Industrial Crops and Products</w:t>
      </w:r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53241">
        <w:rPr>
          <w:rFonts w:ascii="Times New Roman" w:eastAsia="Times New Roman" w:hAnsi="Times New Roman" w:cs="Times New Roman"/>
          <w:i/>
          <w:iCs/>
          <w:sz w:val="24"/>
          <w:szCs w:val="24"/>
        </w:rPr>
        <w:t>189</w:t>
      </w:r>
      <w:r w:rsidRPr="00953241">
        <w:rPr>
          <w:rFonts w:ascii="Times New Roman" w:eastAsia="Times New Roman" w:hAnsi="Times New Roman" w:cs="Times New Roman"/>
          <w:sz w:val="24"/>
          <w:szCs w:val="24"/>
        </w:rPr>
        <w:t>, 115809.</w:t>
      </w:r>
    </w:p>
    <w:p w:rsidR="00107718" w:rsidRPr="00953241" w:rsidRDefault="00107718" w:rsidP="0010771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Kunjumon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R., Johnson, A. J.,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SukumaryammaRemadevi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R. K., &amp; Baby, S. (2022). Assessment of major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centelloside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ratios in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Centellaasiatica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accessions grown under identical ecological conditions, bioconversion clues and identification of elite lines. </w:t>
      </w:r>
      <w:r w:rsidRPr="00953241">
        <w:rPr>
          <w:rFonts w:ascii="Times New Roman" w:eastAsia="Times New Roman" w:hAnsi="Times New Roman" w:cs="Times New Roman"/>
          <w:i/>
          <w:iCs/>
          <w:sz w:val="24"/>
          <w:szCs w:val="24"/>
        </w:rPr>
        <w:t>Scientific Reports</w:t>
      </w:r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53241">
        <w:rPr>
          <w:rFonts w:ascii="Times New Roman" w:eastAsia="Times New Roman" w:hAnsi="Times New Roman" w:cs="Times New Roman"/>
          <w:i/>
          <w:iCs/>
          <w:sz w:val="24"/>
          <w:szCs w:val="24"/>
        </w:rPr>
        <w:t>12</w:t>
      </w:r>
      <w:r w:rsidRPr="00953241">
        <w:rPr>
          <w:rFonts w:ascii="Times New Roman" w:eastAsia="Times New Roman" w:hAnsi="Times New Roman" w:cs="Times New Roman"/>
          <w:sz w:val="24"/>
          <w:szCs w:val="24"/>
        </w:rPr>
        <w:t>(1), 8177.</w:t>
      </w:r>
    </w:p>
    <w:p w:rsidR="00107718" w:rsidRPr="00953241" w:rsidRDefault="00107718" w:rsidP="0010771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Kunjumon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R.,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Viswanathan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G.,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Jayasree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D. V.,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Biju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P. G.,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Prakash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P.,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Sasidharan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>, B. C. P., &amp; Baby, S. (2022). Anti-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excitotoxicity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neuroprotective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action of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asiaticoside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encapsulated polymeric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nanoparticles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pilocarpine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 rodent seizure model. </w:t>
      </w:r>
      <w:r w:rsidRPr="00953241">
        <w:rPr>
          <w:rFonts w:ascii="Times New Roman" w:eastAsia="Times New Roman" w:hAnsi="Times New Roman" w:cs="Times New Roman"/>
          <w:i/>
          <w:iCs/>
          <w:sz w:val="24"/>
          <w:szCs w:val="24"/>
        </w:rPr>
        <w:t>Canadian Journal of Chemistry</w:t>
      </w:r>
      <w:r w:rsidRPr="009532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53241">
        <w:rPr>
          <w:rFonts w:ascii="Times New Roman" w:eastAsia="Times New Roman" w:hAnsi="Times New Roman" w:cs="Times New Roman"/>
          <w:i/>
          <w:iCs/>
          <w:sz w:val="24"/>
          <w:szCs w:val="24"/>
        </w:rPr>
        <w:t>100</w:t>
      </w:r>
      <w:r w:rsidRPr="00953241">
        <w:rPr>
          <w:rFonts w:ascii="Times New Roman" w:eastAsia="Times New Roman" w:hAnsi="Times New Roman" w:cs="Times New Roman"/>
          <w:sz w:val="24"/>
          <w:szCs w:val="24"/>
        </w:rPr>
        <w:t>(6), 396-404.</w:t>
      </w:r>
    </w:p>
    <w:p w:rsidR="00107718" w:rsidRPr="00953241" w:rsidRDefault="00107718" w:rsidP="0010771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953241">
        <w:rPr>
          <w:rFonts w:ascii="Times New Roman" w:eastAsia="Times New Roman" w:hAnsi="Times New Roman" w:cs="Times New Roman"/>
          <w:b/>
          <w:bCs/>
          <w:sz w:val="24"/>
          <w:szCs w:val="24"/>
        </w:rPr>
        <w:t>Books / Book Chapters</w:t>
      </w:r>
    </w:p>
    <w:p w:rsidR="00107718" w:rsidRPr="00953241" w:rsidRDefault="00107718" w:rsidP="00107718">
      <w:pPr>
        <w:widowControl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3241">
        <w:rPr>
          <w:rFonts w:ascii="Times New Roman" w:eastAsia="Times New Roman" w:hAnsi="Times New Roman" w:cs="Times New Roman"/>
          <w:sz w:val="24"/>
          <w:szCs w:val="24"/>
        </w:rPr>
        <w:t>Kunjumon</w:t>
      </w:r>
      <w:proofErr w:type="spellEnd"/>
      <w:r w:rsidRPr="00953241">
        <w:rPr>
          <w:rFonts w:ascii="Times New Roman" w:eastAsia="Times New Roman" w:hAnsi="Times New Roman" w:cs="Times New Roman"/>
          <w:sz w:val="24"/>
          <w:szCs w:val="24"/>
        </w:rPr>
        <w:t>, R., Johnson, A. J., &amp; Baby, S</w:t>
      </w:r>
      <w:r w:rsidRPr="00953241">
        <w:rPr>
          <w:rFonts w:ascii="Times New Roman" w:hAnsi="Times New Roman" w:cs="Times New Roman"/>
          <w:sz w:val="24"/>
          <w:szCs w:val="24"/>
        </w:rPr>
        <w:t xml:space="preserve">, in Chemistry, Biological Activities and Therapeutic Applications of Medicinal Plants in </w:t>
      </w:r>
      <w:proofErr w:type="spellStart"/>
      <w:r w:rsidRPr="00953241">
        <w:rPr>
          <w:rFonts w:ascii="Times New Roman" w:hAnsi="Times New Roman" w:cs="Times New Roman"/>
          <w:sz w:val="24"/>
          <w:szCs w:val="24"/>
        </w:rPr>
        <w:t>Ayurveda</w:t>
      </w:r>
      <w:proofErr w:type="spellEnd"/>
      <w:r w:rsidRPr="00953241">
        <w:rPr>
          <w:rFonts w:ascii="Times New Roman" w:hAnsi="Times New Roman" w:cs="Times New Roman"/>
          <w:sz w:val="24"/>
          <w:szCs w:val="24"/>
        </w:rPr>
        <w:t xml:space="preserve">, ed. A. </w:t>
      </w:r>
      <w:proofErr w:type="spellStart"/>
      <w:r w:rsidRPr="00953241">
        <w:rPr>
          <w:rFonts w:ascii="Times New Roman" w:hAnsi="Times New Roman" w:cs="Times New Roman"/>
          <w:sz w:val="24"/>
          <w:szCs w:val="24"/>
        </w:rPr>
        <w:t>Amalraj</w:t>
      </w:r>
      <w:proofErr w:type="spellEnd"/>
      <w:r w:rsidRPr="00953241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953241">
        <w:rPr>
          <w:rFonts w:ascii="Times New Roman" w:hAnsi="Times New Roman" w:cs="Times New Roman"/>
          <w:sz w:val="24"/>
          <w:szCs w:val="24"/>
        </w:rPr>
        <w:t>Kuttappan</w:t>
      </w:r>
      <w:proofErr w:type="spellEnd"/>
      <w:r w:rsidRPr="00953241">
        <w:rPr>
          <w:rFonts w:ascii="Times New Roman" w:hAnsi="Times New Roman" w:cs="Times New Roman"/>
          <w:sz w:val="24"/>
          <w:szCs w:val="24"/>
        </w:rPr>
        <w:t xml:space="preserve">, and K. </w:t>
      </w:r>
      <w:proofErr w:type="spellStart"/>
      <w:r w:rsidRPr="00953241">
        <w:rPr>
          <w:rFonts w:ascii="Times New Roman" w:hAnsi="Times New Roman" w:cs="Times New Roman"/>
          <w:sz w:val="24"/>
          <w:szCs w:val="24"/>
        </w:rPr>
        <w:t>Varma</w:t>
      </w:r>
      <w:proofErr w:type="spellEnd"/>
      <w:r w:rsidRPr="00953241">
        <w:rPr>
          <w:rFonts w:ascii="Times New Roman" w:hAnsi="Times New Roman" w:cs="Times New Roman"/>
          <w:sz w:val="24"/>
          <w:szCs w:val="24"/>
        </w:rPr>
        <w:t xml:space="preserve">, The Royal Society of Chemistry, 2022, </w:t>
      </w:r>
      <w:proofErr w:type="spellStart"/>
      <w:r w:rsidRPr="00953241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Pr="00953241">
        <w:rPr>
          <w:rFonts w:ascii="Times New Roman" w:hAnsi="Times New Roman" w:cs="Times New Roman"/>
          <w:sz w:val="24"/>
          <w:szCs w:val="24"/>
        </w:rPr>
        <w:t>. 8, pp. 176-200</w:t>
      </w:r>
      <w:bookmarkEnd w:id="0"/>
      <w:r w:rsidRPr="00953241">
        <w:rPr>
          <w:rFonts w:ascii="Times New Roman" w:hAnsi="Times New Roman" w:cs="Times New Roman"/>
          <w:sz w:val="24"/>
          <w:szCs w:val="24"/>
        </w:rPr>
        <w:t>.</w:t>
      </w:r>
    </w:p>
    <w:p w:rsidR="00431EC7" w:rsidRDefault="00C64D20">
      <w:pPr>
        <w:pStyle w:val="normal0"/>
        <w:tabs>
          <w:tab w:val="left" w:pos="3340"/>
          <w:tab w:val="left" w:pos="4060"/>
        </w:tabs>
        <w:ind w:left="460"/>
        <w:rPr>
          <w:rFonts w:ascii="Arial" w:eastAsia="Arial" w:hAnsi="Arial" w:cs="Arial"/>
          <w:sz w:val="20"/>
          <w:szCs w:val="20"/>
        </w:rPr>
      </w:pPr>
      <w:r>
        <w:rPr>
          <w:b/>
        </w:rPr>
        <w:tab/>
      </w:r>
      <w:r w:rsidR="00A025F4">
        <w:rPr>
          <w:b/>
          <w:noProof/>
        </w:rPr>
        <w:drawing>
          <wp:inline distT="0" distB="0" distL="0" distR="0">
            <wp:extent cx="1428750" cy="1562100"/>
            <wp:effectExtent l="19050" t="0" r="0" b="0"/>
            <wp:docPr id="1" name="Picture 1" descr="C:\Users\CHEMISTRY DEPT\Desktop\renju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MISTRY DEPT\Desktop\renju phot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1EC7" w:rsidSect="00431EC7">
      <w:pgSz w:w="11910" w:h="16840"/>
      <w:pgMar w:top="1380" w:right="1700" w:bottom="280" w:left="170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6621"/>
    <w:multiLevelType w:val="multilevel"/>
    <w:tmpl w:val="936C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32122"/>
    <w:multiLevelType w:val="multilevel"/>
    <w:tmpl w:val="BEDE0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81B30"/>
    <w:multiLevelType w:val="multilevel"/>
    <w:tmpl w:val="6DD8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E95183"/>
    <w:multiLevelType w:val="hybridMultilevel"/>
    <w:tmpl w:val="8EA4BF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C0D25CD"/>
    <w:multiLevelType w:val="multilevel"/>
    <w:tmpl w:val="E1E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1EC7"/>
    <w:rsid w:val="00107718"/>
    <w:rsid w:val="00225849"/>
    <w:rsid w:val="00431EC7"/>
    <w:rsid w:val="006E0C7F"/>
    <w:rsid w:val="007E7760"/>
    <w:rsid w:val="00A025F4"/>
    <w:rsid w:val="00C64D20"/>
    <w:rsid w:val="00D43436"/>
    <w:rsid w:val="00F0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C7F"/>
  </w:style>
  <w:style w:type="paragraph" w:styleId="Heading1">
    <w:name w:val="heading 1"/>
    <w:basedOn w:val="normal0"/>
    <w:next w:val="normal0"/>
    <w:rsid w:val="00431E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431E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431E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431E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431EC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431E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431EC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431EC7"/>
  </w:style>
  <w:style w:type="paragraph" w:styleId="Title">
    <w:name w:val="Title"/>
    <w:basedOn w:val="normal0"/>
    <w:next w:val="normal0"/>
    <w:rsid w:val="00431EC7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431E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0771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CHEMISTRY DEPT</dc:creator>
  <cp:lastModifiedBy>CHEMISTRY DEPT</cp:lastModifiedBy>
  <cp:revision>3</cp:revision>
  <dcterms:created xsi:type="dcterms:W3CDTF">2026-08-14T08:49:00Z</dcterms:created>
  <dcterms:modified xsi:type="dcterms:W3CDTF">2026-08-14T08:56:00Z</dcterms:modified>
</cp:coreProperties>
</file>